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296" w:rsidRPr="001A4D4A" w:rsidRDefault="00530296" w:rsidP="00530296">
      <w:pPr>
        <w:pStyle w:val="Zhlav"/>
        <w:rPr>
          <w:rFonts w:cs="Arial"/>
          <w:b/>
          <w:sz w:val="20"/>
        </w:rPr>
      </w:pPr>
      <w:r w:rsidRPr="001A4D4A">
        <w:rPr>
          <w:rFonts w:cs="Arial"/>
          <w:b/>
          <w:sz w:val="20"/>
        </w:rPr>
        <w:t>Osoby oprávněné pro elektronickou aukci</w:t>
      </w:r>
    </w:p>
    <w:p w:rsidR="00530296" w:rsidRPr="001A4D4A" w:rsidRDefault="00530296" w:rsidP="00530296">
      <w:pPr>
        <w:pStyle w:val="Default"/>
        <w:contextualSpacing/>
        <w:mirrorIndents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4426"/>
      </w:tblGrid>
      <w:tr w:rsidR="00530296" w:rsidRPr="001A4D4A" w:rsidTr="003F10CE">
        <w:tc>
          <w:tcPr>
            <w:tcW w:w="9212" w:type="dxa"/>
            <w:gridSpan w:val="2"/>
          </w:tcPr>
          <w:p w:rsidR="00530296" w:rsidRPr="001A4D4A" w:rsidRDefault="00530296" w:rsidP="003F10CE">
            <w:pPr>
              <w:contextualSpacing/>
              <w:mirrorIndent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„</w:t>
            </w:r>
            <w:r w:rsidRPr="001A4D4A">
              <w:rPr>
                <w:rFonts w:ascii="Arial" w:hAnsi="Arial" w:cs="Arial"/>
                <w:b/>
                <w:sz w:val="20"/>
                <w:szCs w:val="20"/>
              </w:rPr>
              <w:t>Dynamický nákupní systém na dodávky elektrické energie v období let 2016-2019“</w:t>
            </w:r>
          </w:p>
          <w:p w:rsidR="00530296" w:rsidRPr="001A4D4A" w:rsidRDefault="00530296" w:rsidP="003F10CE">
            <w:pPr>
              <w:contextualSpacing/>
              <w:mirrorIndents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Evidenční číslo zadavatele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006/15/OCN</w:t>
            </w: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Datum uveřejnění: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ČEPRO, a. s.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 xml:space="preserve">Praha 7, Dělnická </w:t>
            </w:r>
            <w:proofErr w:type="gramStart"/>
            <w:r w:rsidRPr="001A4D4A">
              <w:rPr>
                <w:rFonts w:ascii="Arial" w:hAnsi="Arial" w:cs="Arial"/>
                <w:bCs/>
                <w:sz w:val="20"/>
                <w:szCs w:val="20"/>
              </w:rPr>
              <w:t>č.p.</w:t>
            </w:r>
            <w:proofErr w:type="gramEnd"/>
            <w:r w:rsidRPr="001A4D4A">
              <w:rPr>
                <w:rFonts w:ascii="Arial" w:hAnsi="Arial" w:cs="Arial"/>
                <w:bCs/>
                <w:sz w:val="20"/>
                <w:szCs w:val="20"/>
              </w:rPr>
              <w:t>213,č.or.12, PSČ 17004 IČ: 60193531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 xml:space="preserve">zapsaná v obchodním rejstříku u Městského soudu v Praze pod spis. </w:t>
            </w:r>
            <w:proofErr w:type="gramStart"/>
            <w:r w:rsidRPr="001A4D4A">
              <w:rPr>
                <w:rFonts w:ascii="Arial" w:hAnsi="Arial" w:cs="Arial"/>
                <w:bCs/>
                <w:sz w:val="20"/>
                <w:szCs w:val="20"/>
              </w:rPr>
              <w:t>zn.</w:t>
            </w:r>
            <w:proofErr w:type="gramEnd"/>
            <w:r w:rsidRPr="001A4D4A">
              <w:rPr>
                <w:rFonts w:ascii="Arial" w:hAnsi="Arial" w:cs="Arial"/>
                <w:bCs/>
                <w:sz w:val="20"/>
                <w:szCs w:val="20"/>
              </w:rPr>
              <w:t xml:space="preserve"> B 2341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Uchazeč: 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IČ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Zápis v Obchodním rejstříku</w:t>
            </w: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Osoby oprávněné k užívání elektronického nástroje </w:t>
            </w:r>
            <w:proofErr w:type="spellStart"/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>Softender</w:t>
            </w:r>
            <w:proofErr w:type="spellEnd"/>
            <w:r w:rsidRPr="001A4D4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jménem nebo za uchazeče: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Jméno a příjmení: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Funkce: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email:</w:t>
            </w:r>
          </w:p>
        </w:tc>
      </w:tr>
      <w:tr w:rsidR="00530296" w:rsidRPr="001A4D4A" w:rsidTr="003F10CE">
        <w:tc>
          <w:tcPr>
            <w:tcW w:w="478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Jméno a příjmení: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Funkce: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426" w:type="dxa"/>
          </w:tcPr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30296" w:rsidRPr="001A4D4A" w:rsidRDefault="00530296" w:rsidP="003F10CE">
            <w:pPr>
              <w:contextualSpacing/>
              <w:mirrorIndents/>
              <w:rPr>
                <w:rFonts w:ascii="Arial" w:hAnsi="Arial" w:cs="Arial"/>
                <w:bCs/>
                <w:sz w:val="20"/>
                <w:szCs w:val="20"/>
              </w:rPr>
            </w:pPr>
            <w:r w:rsidRPr="001A4D4A">
              <w:rPr>
                <w:rFonts w:ascii="Arial" w:hAnsi="Arial" w:cs="Arial"/>
                <w:bCs/>
                <w:sz w:val="20"/>
                <w:szCs w:val="20"/>
              </w:rPr>
              <w:t>email:</w:t>
            </w:r>
          </w:p>
        </w:tc>
      </w:tr>
    </w:tbl>
    <w:p w:rsidR="00530296" w:rsidRPr="003211CF" w:rsidRDefault="00530296" w:rsidP="00530296">
      <w:pPr>
        <w:pStyle w:val="Default"/>
        <w:contextualSpacing/>
        <w:mirrorIndents/>
        <w:jc w:val="both"/>
        <w:rPr>
          <w:rFonts w:ascii="Arial" w:hAnsi="Arial" w:cs="Arial"/>
          <w:color w:val="auto"/>
          <w:sz w:val="20"/>
          <w:szCs w:val="20"/>
        </w:rPr>
      </w:pPr>
    </w:p>
    <w:p w:rsidR="004F5000" w:rsidRDefault="004F5000"/>
    <w:sectPr w:rsidR="004F5000">
      <w:headerReference w:type="default" r:id="rId8"/>
      <w:foot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39" w:rsidRDefault="00617A39">
      <w:r>
        <w:separator/>
      </w:r>
    </w:p>
  </w:endnote>
  <w:endnote w:type="continuationSeparator" w:id="0">
    <w:p w:rsidR="00617A39" w:rsidRDefault="00617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3029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530296">
      <w:rPr>
        <w:rStyle w:val="slostrnky"/>
        <w:noProof/>
      </w:rPr>
      <w:t>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39" w:rsidRDefault="00617A39">
      <w:r>
        <w:separator/>
      </w:r>
    </w:p>
  </w:footnote>
  <w:footnote w:type="continuationSeparator" w:id="0">
    <w:p w:rsidR="00617A39" w:rsidRDefault="00617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296" w:rsidRDefault="00530296">
    <w:pPr>
      <w:pStyle w:val="Zhlav"/>
      <w:rPr>
        <w:rStyle w:val="slostrnky"/>
        <w:szCs w:val="16"/>
      </w:rPr>
    </w:pPr>
    <w:r>
      <w:t>ČEPRO, a.s.</w:t>
    </w:r>
    <w:r>
      <w:tab/>
      <w:t>Příloha č. 9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4F5000" w:rsidRDefault="00530296" w:rsidP="00530296">
    <w:pPr>
      <w:pStyle w:val="Zhlav"/>
      <w:pBdr>
        <w:bottom w:val="single" w:sz="4" w:space="1" w:color="auto"/>
      </w:pBdr>
    </w:pPr>
    <w:r>
      <w:rPr>
        <w:rStyle w:val="slostrnky"/>
        <w:szCs w:val="16"/>
      </w:rPr>
      <w:tab/>
      <w:t>Osoby oprávněné pro elektronickou aukci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96"/>
    <w:rsid w:val="000D19D8"/>
    <w:rsid w:val="00133126"/>
    <w:rsid w:val="00225234"/>
    <w:rsid w:val="0023700B"/>
    <w:rsid w:val="00363594"/>
    <w:rsid w:val="00393734"/>
    <w:rsid w:val="00452526"/>
    <w:rsid w:val="004F5000"/>
    <w:rsid w:val="00512BEF"/>
    <w:rsid w:val="00530296"/>
    <w:rsid w:val="00617A39"/>
    <w:rsid w:val="00635D66"/>
    <w:rsid w:val="007E4568"/>
    <w:rsid w:val="00AD1383"/>
    <w:rsid w:val="00B31DE8"/>
    <w:rsid w:val="00C03FB5"/>
    <w:rsid w:val="00C20DBF"/>
    <w:rsid w:val="00CB737B"/>
    <w:rsid w:val="00E22E4F"/>
    <w:rsid w:val="00E8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530296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  <w:pPr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530296"/>
    <w:rPr>
      <w:sz w:val="16"/>
    </w:rPr>
  </w:style>
  <w:style w:type="paragraph" w:customStyle="1" w:styleId="Default">
    <w:name w:val="Default"/>
    <w:rsid w:val="00530296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530296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  <w:pPr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  <w:spacing w:before="120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spacing w:before="120"/>
    </w:pPr>
    <w:rPr>
      <w:rFonts w:ascii="Arial" w:eastAsia="Times New Roman" w:hAnsi="Arial"/>
      <w:sz w:val="16"/>
      <w:szCs w:val="20"/>
      <w:lang w:eastAsia="cs-CZ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spacing w:before="120"/>
      <w:ind w:left="1134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530296"/>
    <w:rPr>
      <w:sz w:val="16"/>
    </w:rPr>
  </w:style>
  <w:style w:type="paragraph" w:customStyle="1" w:styleId="Default">
    <w:name w:val="Default"/>
    <w:rsid w:val="00530296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655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1</cp:revision>
  <dcterms:created xsi:type="dcterms:W3CDTF">2015-02-23T08:17:00Z</dcterms:created>
  <dcterms:modified xsi:type="dcterms:W3CDTF">2015-02-23T08:18:00Z</dcterms:modified>
</cp:coreProperties>
</file>